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0DA57" w14:textId="570315F7" w:rsidR="00983EAB" w:rsidRPr="00983EAB" w:rsidRDefault="00983EAB" w:rsidP="00983EAB">
      <w:pPr>
        <w:jc w:val="center"/>
      </w:pPr>
      <w:r w:rsidRPr="00983EAB">
        <w:rPr>
          <w:noProof/>
        </w:rPr>
        <w:drawing>
          <wp:anchor distT="0" distB="0" distL="114300" distR="114300" simplePos="0" relativeHeight="251658240" behindDoc="0" locked="0" layoutInCell="1" allowOverlap="1" wp14:anchorId="4083EDA6" wp14:editId="762A21D0">
            <wp:simplePos x="0" y="0"/>
            <wp:positionH relativeFrom="column">
              <wp:posOffset>2726055</wp:posOffset>
            </wp:positionH>
            <wp:positionV relativeFrom="paragraph">
              <wp:posOffset>-287867</wp:posOffset>
            </wp:positionV>
            <wp:extent cx="1200150" cy="495300"/>
            <wp:effectExtent l="0" t="0" r="0" b="0"/>
            <wp:wrapNone/>
            <wp:docPr id="1365387090" name="Picture 2" descr="page1image43094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1image430944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04F7B2" w14:textId="77777777" w:rsidR="00983EAB" w:rsidRPr="00983EAB" w:rsidRDefault="00983EAB" w:rsidP="00E34D7D">
      <w:pPr>
        <w:spacing w:after="0"/>
        <w:jc w:val="center"/>
        <w:rPr>
          <w:b/>
          <w:bCs/>
        </w:rPr>
      </w:pPr>
      <w:r w:rsidRPr="00983EAB">
        <w:rPr>
          <w:b/>
          <w:bCs/>
        </w:rPr>
        <w:t>Midhurst Town Council</w:t>
      </w:r>
    </w:p>
    <w:p w14:paraId="60E679A5" w14:textId="2E273590" w:rsidR="00073FA9" w:rsidRDefault="00983EAB" w:rsidP="00E34D7D">
      <w:pPr>
        <w:spacing w:after="0"/>
        <w:jc w:val="center"/>
      </w:pPr>
      <w:r>
        <w:t>The Old Library, Knockhundred Row, Midhurst, West Sussex GU29 9DQ</w:t>
      </w:r>
    </w:p>
    <w:p w14:paraId="18E35204" w14:textId="0D75C6FE" w:rsidR="00983EAB" w:rsidRDefault="00747F95" w:rsidP="00747F95">
      <w:pPr>
        <w:spacing w:after="0"/>
        <w:jc w:val="center"/>
      </w:pPr>
      <w:hyperlink r:id="rId9" w:history="1">
        <w:r w:rsidRPr="00414549">
          <w:rPr>
            <w:rStyle w:val="Hyperlink"/>
          </w:rPr>
          <w:t>www.midhurst-tc.gov.uk</w:t>
        </w:r>
      </w:hyperlink>
      <w:r w:rsidR="00983EAB">
        <w:t xml:space="preserve">   </w:t>
      </w:r>
      <w:r>
        <w:t xml:space="preserve"> </w:t>
      </w:r>
      <w:r w:rsidR="00983EAB">
        <w:t>01730 816953</w:t>
      </w:r>
      <w:r>
        <w:t xml:space="preserve">    </w:t>
      </w:r>
      <w:hyperlink r:id="rId10" w:history="1">
        <w:r w:rsidR="00A1093D" w:rsidRPr="00D33D93">
          <w:rPr>
            <w:rStyle w:val="Hyperlink"/>
          </w:rPr>
          <w:t>office@midhurst-tc.gov.uk</w:t>
        </w:r>
      </w:hyperlink>
    </w:p>
    <w:p w14:paraId="0DB19752" w14:textId="77777777" w:rsidR="00EA3A57" w:rsidRDefault="00EA3A57" w:rsidP="00747F95">
      <w:pPr>
        <w:spacing w:after="0"/>
        <w:jc w:val="center"/>
      </w:pPr>
    </w:p>
    <w:p w14:paraId="64C49CCF" w14:textId="0638FE07" w:rsidR="00983EAB" w:rsidRDefault="00D85591" w:rsidP="00681C24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Christmas</w:t>
      </w:r>
      <w:r w:rsidR="00B629CC">
        <w:rPr>
          <w:b/>
          <w:bCs/>
          <w:sz w:val="24"/>
          <w:szCs w:val="24"/>
        </w:rPr>
        <w:t xml:space="preserve"> </w:t>
      </w:r>
      <w:r w:rsidR="00983EAB" w:rsidRPr="00983EAB">
        <w:rPr>
          <w:b/>
          <w:bCs/>
          <w:sz w:val="24"/>
          <w:szCs w:val="24"/>
        </w:rPr>
        <w:t>Street Party</w:t>
      </w:r>
      <w:r w:rsidR="006D017D">
        <w:rPr>
          <w:b/>
          <w:bCs/>
          <w:sz w:val="24"/>
          <w:szCs w:val="24"/>
        </w:rPr>
        <w:t xml:space="preserve"> </w:t>
      </w:r>
      <w:r w:rsidR="00983EAB" w:rsidRPr="00983EAB">
        <w:rPr>
          <w:b/>
          <w:bCs/>
          <w:sz w:val="24"/>
          <w:szCs w:val="24"/>
        </w:rPr>
        <w:t xml:space="preserve">– </w:t>
      </w:r>
      <w:r w:rsidR="00981A7F">
        <w:rPr>
          <w:b/>
          <w:bCs/>
          <w:sz w:val="24"/>
          <w:szCs w:val="24"/>
        </w:rPr>
        <w:t>4</w:t>
      </w:r>
      <w:r w:rsidR="00983EAB" w:rsidRPr="00983EAB">
        <w:rPr>
          <w:b/>
          <w:bCs/>
          <w:sz w:val="24"/>
          <w:szCs w:val="24"/>
        </w:rPr>
        <w:t>.00</w:t>
      </w:r>
      <w:r>
        <w:rPr>
          <w:b/>
          <w:bCs/>
          <w:sz w:val="24"/>
          <w:szCs w:val="24"/>
        </w:rPr>
        <w:t>p</w:t>
      </w:r>
      <w:r w:rsidR="00983EAB" w:rsidRPr="00983EAB">
        <w:rPr>
          <w:b/>
          <w:bCs/>
          <w:sz w:val="24"/>
          <w:szCs w:val="24"/>
        </w:rPr>
        <w:t xml:space="preserve">m until </w:t>
      </w:r>
      <w:r>
        <w:rPr>
          <w:b/>
          <w:bCs/>
          <w:sz w:val="24"/>
          <w:szCs w:val="24"/>
        </w:rPr>
        <w:t>8</w:t>
      </w:r>
      <w:r w:rsidR="00983EAB" w:rsidRPr="00983EAB">
        <w:rPr>
          <w:b/>
          <w:bCs/>
          <w:sz w:val="24"/>
          <w:szCs w:val="24"/>
        </w:rPr>
        <w:t xml:space="preserve">.00pm, </w:t>
      </w:r>
      <w:r>
        <w:rPr>
          <w:b/>
          <w:bCs/>
          <w:sz w:val="24"/>
          <w:szCs w:val="24"/>
        </w:rPr>
        <w:t xml:space="preserve">Friday </w:t>
      </w:r>
      <w:r w:rsidR="00981A7F">
        <w:rPr>
          <w:b/>
          <w:bCs/>
          <w:sz w:val="24"/>
          <w:szCs w:val="24"/>
        </w:rPr>
        <w:t>5</w:t>
      </w:r>
      <w:r w:rsidRPr="00D85591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December</w:t>
      </w:r>
      <w:r w:rsidR="00983EAB" w:rsidRPr="00983EAB">
        <w:rPr>
          <w:b/>
          <w:bCs/>
          <w:sz w:val="24"/>
          <w:szCs w:val="24"/>
        </w:rPr>
        <w:t xml:space="preserve"> </w:t>
      </w:r>
      <w:r w:rsidR="00983EAB">
        <w:rPr>
          <w:b/>
          <w:bCs/>
          <w:sz w:val="24"/>
          <w:szCs w:val="24"/>
        </w:rPr>
        <w:t>202</w:t>
      </w:r>
      <w:r w:rsidR="00981A7F">
        <w:rPr>
          <w:b/>
          <w:bCs/>
          <w:sz w:val="24"/>
          <w:szCs w:val="24"/>
        </w:rPr>
        <w:t>5</w:t>
      </w:r>
    </w:p>
    <w:p w14:paraId="78A24240" w14:textId="77777777" w:rsidR="00EA3A57" w:rsidRDefault="00EA3A57" w:rsidP="00681C24">
      <w:pPr>
        <w:spacing w:after="0"/>
        <w:jc w:val="center"/>
        <w:rPr>
          <w:b/>
          <w:bCs/>
          <w:sz w:val="24"/>
          <w:szCs w:val="24"/>
        </w:rPr>
      </w:pPr>
    </w:p>
    <w:p w14:paraId="6C5987EC" w14:textId="2193A5D5" w:rsidR="005B19DA" w:rsidRDefault="005B19DA" w:rsidP="00681C24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747F95">
        <w:rPr>
          <w:b/>
          <w:bCs/>
          <w:sz w:val="24"/>
          <w:szCs w:val="24"/>
          <w:u w:val="single"/>
        </w:rPr>
        <w:t>Stall Holder Booking Form</w:t>
      </w:r>
    </w:p>
    <w:p w14:paraId="2FE84BC3" w14:textId="77777777" w:rsidR="00EA3A57" w:rsidRPr="00747F95" w:rsidRDefault="00EA3A57" w:rsidP="00681C24">
      <w:pPr>
        <w:spacing w:after="0"/>
        <w:jc w:val="center"/>
        <w:rPr>
          <w:b/>
          <w:bCs/>
          <w:sz w:val="24"/>
          <w:szCs w:val="24"/>
          <w:u w:val="single"/>
        </w:rPr>
      </w:pPr>
    </w:p>
    <w:p w14:paraId="2AC6C20E" w14:textId="73A08AAA" w:rsidR="00983EAB" w:rsidRPr="00747F95" w:rsidRDefault="00983EAB" w:rsidP="00747F95">
      <w:pPr>
        <w:jc w:val="both"/>
      </w:pPr>
      <w:r w:rsidRPr="00747F95">
        <w:t xml:space="preserve">The </w:t>
      </w:r>
      <w:r w:rsidR="00E83367" w:rsidRPr="00747F95">
        <w:t xml:space="preserve">Midhurst </w:t>
      </w:r>
      <w:r w:rsidRPr="00747F95">
        <w:t xml:space="preserve">Town Council </w:t>
      </w:r>
      <w:r w:rsidR="00495C44" w:rsidRPr="00747F95">
        <w:t xml:space="preserve">(MTC) </w:t>
      </w:r>
      <w:r w:rsidR="00D85591" w:rsidRPr="00747F95">
        <w:t>Christmas</w:t>
      </w:r>
      <w:r w:rsidRPr="00747F95">
        <w:t xml:space="preserve"> Street Party continues to grow every year</w:t>
      </w:r>
      <w:r w:rsidR="00D85591" w:rsidRPr="00747F95">
        <w:t>,</w:t>
      </w:r>
      <w:r w:rsidRPr="00747F95">
        <w:t xml:space="preserve"> and we are confident of another successful and busy event for 202</w:t>
      </w:r>
      <w:r w:rsidR="00981A7F">
        <w:t>5</w:t>
      </w:r>
      <w:r w:rsidRPr="00747F95">
        <w:t>.  If you would like to be part of th</w:t>
      </w:r>
      <w:r w:rsidR="0001575D" w:rsidRPr="00747F95">
        <w:t>is</w:t>
      </w:r>
      <w:r w:rsidRPr="00747F95">
        <w:t xml:space="preserve"> </w:t>
      </w:r>
      <w:r w:rsidR="00D85591" w:rsidRPr="00747F95">
        <w:t>annual</w:t>
      </w:r>
      <w:r w:rsidR="0001575D" w:rsidRPr="00747F95">
        <w:t xml:space="preserve"> </w:t>
      </w:r>
      <w:r w:rsidRPr="00747F95">
        <w:t xml:space="preserve">event, please complete </w:t>
      </w:r>
      <w:r w:rsidR="004023A2" w:rsidRPr="00747F95">
        <w:t xml:space="preserve">and sign </w:t>
      </w:r>
      <w:r w:rsidRPr="00747F95">
        <w:t>this form</w:t>
      </w:r>
      <w:r w:rsidR="00102EDA" w:rsidRPr="00747F95">
        <w:t xml:space="preserve">, </w:t>
      </w:r>
      <w:r w:rsidR="00B10102" w:rsidRPr="00747F95">
        <w:t>and provide other documents as listed below</w:t>
      </w:r>
      <w:r w:rsidR="004845A4" w:rsidRPr="00747F95">
        <w:t>,</w:t>
      </w:r>
      <w:r w:rsidR="00B10102" w:rsidRPr="00747F95">
        <w:t xml:space="preserve"> </w:t>
      </w:r>
      <w:r w:rsidR="00102EDA" w:rsidRPr="00747F95">
        <w:t>and submit to the email address above.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4"/>
        <w:gridCol w:w="6016"/>
        <w:gridCol w:w="1234"/>
        <w:gridCol w:w="942"/>
      </w:tblGrid>
      <w:tr w:rsidR="00590CE6" w14:paraId="446B4863" w14:textId="77777777" w:rsidTr="00747F95">
        <w:tc>
          <w:tcPr>
            <w:tcW w:w="2264" w:type="dxa"/>
            <w:vMerge w:val="restart"/>
          </w:tcPr>
          <w:p w14:paraId="7D6A4798" w14:textId="77777777" w:rsidR="00747F95" w:rsidRDefault="00747F95" w:rsidP="00983EAB">
            <w:pPr>
              <w:rPr>
                <w:b/>
                <w:bCs/>
              </w:rPr>
            </w:pPr>
          </w:p>
          <w:p w14:paraId="2EEA8654" w14:textId="77777777" w:rsidR="00747F95" w:rsidRDefault="00747F95" w:rsidP="00983EAB">
            <w:pPr>
              <w:rPr>
                <w:b/>
                <w:bCs/>
              </w:rPr>
            </w:pPr>
          </w:p>
          <w:p w14:paraId="75862DC8" w14:textId="0F56EE0E" w:rsidR="00ED7BAC" w:rsidRPr="000458C9" w:rsidRDefault="009836A3" w:rsidP="00983EA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Type of </w:t>
            </w:r>
            <w:r w:rsidR="00707394">
              <w:rPr>
                <w:b/>
                <w:bCs/>
              </w:rPr>
              <w:t>P</w:t>
            </w:r>
            <w:r>
              <w:rPr>
                <w:b/>
                <w:bCs/>
              </w:rPr>
              <w:t>itch</w:t>
            </w:r>
          </w:p>
        </w:tc>
        <w:tc>
          <w:tcPr>
            <w:tcW w:w="6016" w:type="dxa"/>
          </w:tcPr>
          <w:p w14:paraId="2D08B87E" w14:textId="77777777" w:rsidR="00590CE6" w:rsidRPr="000458C9" w:rsidRDefault="00590CE6" w:rsidP="00983EAB">
            <w:pPr>
              <w:rPr>
                <w:b/>
                <w:bCs/>
              </w:rPr>
            </w:pPr>
            <w:r w:rsidRPr="000458C9">
              <w:rPr>
                <w:b/>
                <w:bCs/>
              </w:rPr>
              <w:t xml:space="preserve">Details </w:t>
            </w:r>
          </w:p>
        </w:tc>
        <w:tc>
          <w:tcPr>
            <w:tcW w:w="1234" w:type="dxa"/>
          </w:tcPr>
          <w:p w14:paraId="3219F759" w14:textId="40C40C3D" w:rsidR="00590CE6" w:rsidRPr="000458C9" w:rsidRDefault="00590CE6" w:rsidP="00983EAB">
            <w:pPr>
              <w:rPr>
                <w:b/>
                <w:bCs/>
              </w:rPr>
            </w:pPr>
            <w:r w:rsidRPr="000458C9">
              <w:rPr>
                <w:b/>
                <w:bCs/>
              </w:rPr>
              <w:t xml:space="preserve">Cost </w:t>
            </w:r>
          </w:p>
        </w:tc>
        <w:tc>
          <w:tcPr>
            <w:tcW w:w="942" w:type="dxa"/>
          </w:tcPr>
          <w:p w14:paraId="37975A2D" w14:textId="0080912F" w:rsidR="00590CE6" w:rsidRPr="000458C9" w:rsidRDefault="00590CE6" w:rsidP="00983EAB">
            <w:pPr>
              <w:rPr>
                <w:b/>
                <w:bCs/>
              </w:rPr>
            </w:pPr>
            <w:r w:rsidRPr="000458C9">
              <w:rPr>
                <w:b/>
                <w:bCs/>
              </w:rPr>
              <w:t xml:space="preserve">Please </w:t>
            </w:r>
            <w:r w:rsidR="0001575D" w:rsidRPr="000458C9">
              <w:rPr>
                <w:b/>
                <w:bCs/>
              </w:rPr>
              <w:t>indicate</w:t>
            </w:r>
            <w:r w:rsidRPr="000458C9">
              <w:rPr>
                <w:b/>
                <w:bCs/>
              </w:rPr>
              <w:t xml:space="preserve"> </w:t>
            </w:r>
          </w:p>
        </w:tc>
      </w:tr>
      <w:tr w:rsidR="009836A3" w14:paraId="62D85980" w14:textId="77777777" w:rsidTr="00747F95">
        <w:tc>
          <w:tcPr>
            <w:tcW w:w="2264" w:type="dxa"/>
            <w:vMerge/>
          </w:tcPr>
          <w:p w14:paraId="03E58FA0" w14:textId="77777777" w:rsidR="009836A3" w:rsidRPr="000458C9" w:rsidRDefault="009836A3" w:rsidP="00983EAB">
            <w:pPr>
              <w:rPr>
                <w:b/>
                <w:bCs/>
              </w:rPr>
            </w:pPr>
          </w:p>
        </w:tc>
        <w:tc>
          <w:tcPr>
            <w:tcW w:w="6016" w:type="dxa"/>
          </w:tcPr>
          <w:p w14:paraId="18C392E4" w14:textId="7AB633CE" w:rsidR="009836A3" w:rsidRPr="000458C9" w:rsidRDefault="009836A3" w:rsidP="00983EAB">
            <w:r w:rsidRPr="009836A3">
              <w:t xml:space="preserve">Not for Profit/Community Group/Charity </w:t>
            </w:r>
            <w:r>
              <w:t>–</w:t>
            </w:r>
            <w:r w:rsidRPr="009836A3">
              <w:t xml:space="preserve"> </w:t>
            </w:r>
            <w:r>
              <w:t xml:space="preserve">Outside </w:t>
            </w:r>
            <w:r w:rsidR="00FF7449">
              <w:t>only</w:t>
            </w:r>
          </w:p>
        </w:tc>
        <w:tc>
          <w:tcPr>
            <w:tcW w:w="1234" w:type="dxa"/>
          </w:tcPr>
          <w:p w14:paraId="21E6FD49" w14:textId="71D9F8DD" w:rsidR="009836A3" w:rsidRPr="000458C9" w:rsidRDefault="009836A3" w:rsidP="00983EAB">
            <w:r>
              <w:t>No Charge</w:t>
            </w:r>
          </w:p>
        </w:tc>
        <w:tc>
          <w:tcPr>
            <w:tcW w:w="942" w:type="dxa"/>
          </w:tcPr>
          <w:p w14:paraId="358FA5CC" w14:textId="77777777" w:rsidR="009836A3" w:rsidRPr="000458C9" w:rsidRDefault="009836A3" w:rsidP="00983EAB"/>
        </w:tc>
      </w:tr>
      <w:tr w:rsidR="009836A3" w14:paraId="2E42406B" w14:textId="77777777" w:rsidTr="00747F95">
        <w:tc>
          <w:tcPr>
            <w:tcW w:w="2264" w:type="dxa"/>
            <w:vMerge/>
          </w:tcPr>
          <w:p w14:paraId="55219B3A" w14:textId="77777777" w:rsidR="009836A3" w:rsidRPr="000458C9" w:rsidRDefault="009836A3" w:rsidP="00983EAB">
            <w:pPr>
              <w:rPr>
                <w:b/>
                <w:bCs/>
              </w:rPr>
            </w:pPr>
          </w:p>
        </w:tc>
        <w:tc>
          <w:tcPr>
            <w:tcW w:w="6016" w:type="dxa"/>
          </w:tcPr>
          <w:p w14:paraId="054CD232" w14:textId="060F6B3C" w:rsidR="009836A3" w:rsidRPr="000458C9" w:rsidRDefault="009836A3" w:rsidP="00983EAB">
            <w:r>
              <w:t xml:space="preserve">Commercial Business </w:t>
            </w:r>
            <w:r w:rsidR="00FF7449">
              <w:t>–</w:t>
            </w:r>
            <w:r>
              <w:t xml:space="preserve"> Inside</w:t>
            </w:r>
            <w:r w:rsidR="00FF7449">
              <w:t xml:space="preserve"> </w:t>
            </w:r>
          </w:p>
        </w:tc>
        <w:tc>
          <w:tcPr>
            <w:tcW w:w="1234" w:type="dxa"/>
          </w:tcPr>
          <w:p w14:paraId="6F287EA2" w14:textId="385B33CD" w:rsidR="009836A3" w:rsidRPr="000458C9" w:rsidRDefault="00FF7449" w:rsidP="00983EAB">
            <w:r>
              <w:t>£25.00</w:t>
            </w:r>
          </w:p>
        </w:tc>
        <w:tc>
          <w:tcPr>
            <w:tcW w:w="942" w:type="dxa"/>
          </w:tcPr>
          <w:p w14:paraId="7F8F0F13" w14:textId="77777777" w:rsidR="009836A3" w:rsidRPr="000458C9" w:rsidRDefault="009836A3" w:rsidP="00983EAB"/>
        </w:tc>
      </w:tr>
      <w:tr w:rsidR="00590CE6" w14:paraId="73BFF060" w14:textId="77777777" w:rsidTr="00747F95">
        <w:tc>
          <w:tcPr>
            <w:tcW w:w="2264" w:type="dxa"/>
            <w:vMerge/>
          </w:tcPr>
          <w:p w14:paraId="4E176177" w14:textId="77777777" w:rsidR="00590CE6" w:rsidRPr="000458C9" w:rsidRDefault="00590CE6" w:rsidP="00983EAB">
            <w:pPr>
              <w:rPr>
                <w:b/>
                <w:bCs/>
              </w:rPr>
            </w:pPr>
          </w:p>
        </w:tc>
        <w:tc>
          <w:tcPr>
            <w:tcW w:w="6016" w:type="dxa"/>
          </w:tcPr>
          <w:p w14:paraId="4901E405" w14:textId="18918ACE" w:rsidR="00590CE6" w:rsidRPr="000458C9" w:rsidRDefault="00ED7BAC" w:rsidP="00983EAB">
            <w:r w:rsidRPr="000458C9">
              <w:t xml:space="preserve">Commercial Business </w:t>
            </w:r>
            <w:r w:rsidR="00FF7449">
              <w:t>–</w:t>
            </w:r>
            <w:r w:rsidR="009836A3">
              <w:t xml:space="preserve"> Outside</w:t>
            </w:r>
            <w:r w:rsidR="00FF7449">
              <w:t xml:space="preserve"> </w:t>
            </w:r>
          </w:p>
        </w:tc>
        <w:tc>
          <w:tcPr>
            <w:tcW w:w="1234" w:type="dxa"/>
          </w:tcPr>
          <w:p w14:paraId="5508A3DD" w14:textId="75DA9418" w:rsidR="00590CE6" w:rsidRPr="000458C9" w:rsidRDefault="0001575D" w:rsidP="00983EAB">
            <w:r w:rsidRPr="000458C9">
              <w:t>£25</w:t>
            </w:r>
            <w:r w:rsidR="00FF7449">
              <w:t>.00</w:t>
            </w:r>
          </w:p>
        </w:tc>
        <w:tc>
          <w:tcPr>
            <w:tcW w:w="942" w:type="dxa"/>
          </w:tcPr>
          <w:p w14:paraId="7202E2B3" w14:textId="23F6FB05" w:rsidR="00590CE6" w:rsidRPr="000458C9" w:rsidRDefault="00590CE6" w:rsidP="00983EAB"/>
        </w:tc>
      </w:tr>
      <w:tr w:rsidR="00590CE6" w14:paraId="1C100A45" w14:textId="77777777" w:rsidTr="00747F95">
        <w:tc>
          <w:tcPr>
            <w:tcW w:w="2264" w:type="dxa"/>
            <w:vMerge/>
          </w:tcPr>
          <w:p w14:paraId="4EB26808" w14:textId="77777777" w:rsidR="00590CE6" w:rsidRPr="000458C9" w:rsidRDefault="00590CE6" w:rsidP="00983EAB">
            <w:pPr>
              <w:rPr>
                <w:b/>
                <w:bCs/>
              </w:rPr>
            </w:pPr>
          </w:p>
        </w:tc>
        <w:tc>
          <w:tcPr>
            <w:tcW w:w="6016" w:type="dxa"/>
          </w:tcPr>
          <w:p w14:paraId="6493A4D6" w14:textId="03FCCF62" w:rsidR="00590CE6" w:rsidRPr="000458C9" w:rsidRDefault="004B4E8F" w:rsidP="00983EAB">
            <w:r w:rsidRPr="000458C9">
              <w:t xml:space="preserve">Commercial Food or Drink </w:t>
            </w:r>
            <w:r w:rsidR="00FF7449">
              <w:t>- Outside only</w:t>
            </w:r>
          </w:p>
        </w:tc>
        <w:tc>
          <w:tcPr>
            <w:tcW w:w="1234" w:type="dxa"/>
          </w:tcPr>
          <w:p w14:paraId="030BA3EE" w14:textId="20672E46" w:rsidR="00590CE6" w:rsidRPr="000458C9" w:rsidRDefault="004B4E8F" w:rsidP="00983EAB">
            <w:r w:rsidRPr="000458C9">
              <w:t>£</w:t>
            </w:r>
            <w:r w:rsidR="00BB3D2C">
              <w:t>5</w:t>
            </w:r>
            <w:r w:rsidRPr="000458C9">
              <w:t>0</w:t>
            </w:r>
            <w:r w:rsidR="00FF7449">
              <w:t>.00</w:t>
            </w:r>
          </w:p>
        </w:tc>
        <w:tc>
          <w:tcPr>
            <w:tcW w:w="942" w:type="dxa"/>
          </w:tcPr>
          <w:p w14:paraId="2D4DC875" w14:textId="4B7282AA" w:rsidR="00590CE6" w:rsidRPr="000458C9" w:rsidRDefault="00590CE6" w:rsidP="00983EAB"/>
        </w:tc>
      </w:tr>
      <w:tr w:rsidR="003C4564" w14:paraId="6D47E207" w14:textId="77777777" w:rsidTr="00747F95">
        <w:tc>
          <w:tcPr>
            <w:tcW w:w="2264" w:type="dxa"/>
          </w:tcPr>
          <w:p w14:paraId="2B22BC67" w14:textId="7F25E3DC" w:rsidR="003C4564" w:rsidRPr="000458C9" w:rsidRDefault="003C4564" w:rsidP="00983EAB">
            <w:pPr>
              <w:rPr>
                <w:b/>
                <w:bCs/>
              </w:rPr>
            </w:pPr>
            <w:r w:rsidRPr="000458C9">
              <w:rPr>
                <w:b/>
                <w:bCs/>
              </w:rPr>
              <w:t>Name of Business/Organisation</w:t>
            </w:r>
          </w:p>
        </w:tc>
        <w:tc>
          <w:tcPr>
            <w:tcW w:w="8192" w:type="dxa"/>
            <w:gridSpan w:val="3"/>
          </w:tcPr>
          <w:p w14:paraId="14FC64D7" w14:textId="77777777" w:rsidR="003C4564" w:rsidRDefault="003C4564" w:rsidP="00983EAB"/>
          <w:p w14:paraId="6EA28EA9" w14:textId="77777777" w:rsidR="009C12F7" w:rsidRPr="000458C9" w:rsidRDefault="009C12F7" w:rsidP="00983EAB"/>
        </w:tc>
      </w:tr>
      <w:tr w:rsidR="00BE12D9" w14:paraId="095867A7" w14:textId="77777777" w:rsidTr="00747F95">
        <w:tc>
          <w:tcPr>
            <w:tcW w:w="2264" w:type="dxa"/>
          </w:tcPr>
          <w:p w14:paraId="72B9E2D4" w14:textId="38465221" w:rsidR="00BE12D9" w:rsidRPr="000458C9" w:rsidRDefault="0007127A" w:rsidP="00983EAB">
            <w:pPr>
              <w:rPr>
                <w:b/>
                <w:bCs/>
              </w:rPr>
            </w:pPr>
            <w:r w:rsidRPr="000458C9">
              <w:rPr>
                <w:b/>
                <w:bCs/>
              </w:rPr>
              <w:t xml:space="preserve">Contact </w:t>
            </w:r>
            <w:r w:rsidR="00E45987" w:rsidRPr="000458C9">
              <w:rPr>
                <w:b/>
                <w:bCs/>
              </w:rPr>
              <w:t>Name</w:t>
            </w:r>
          </w:p>
        </w:tc>
        <w:tc>
          <w:tcPr>
            <w:tcW w:w="8192" w:type="dxa"/>
            <w:gridSpan w:val="3"/>
          </w:tcPr>
          <w:p w14:paraId="132993B9" w14:textId="77777777" w:rsidR="009E3CBC" w:rsidRDefault="009E3CBC" w:rsidP="00983EAB"/>
          <w:p w14:paraId="603FC43E" w14:textId="77777777" w:rsidR="009C12F7" w:rsidRPr="000458C9" w:rsidRDefault="009C12F7" w:rsidP="00983EAB"/>
        </w:tc>
      </w:tr>
      <w:tr w:rsidR="00BE12D9" w14:paraId="5B6686C8" w14:textId="77777777" w:rsidTr="00747F95">
        <w:tc>
          <w:tcPr>
            <w:tcW w:w="2264" w:type="dxa"/>
          </w:tcPr>
          <w:p w14:paraId="1F8D1F14" w14:textId="21D6EAF8" w:rsidR="00BE12D9" w:rsidRPr="000458C9" w:rsidRDefault="00B35A3B" w:rsidP="00983EAB">
            <w:pPr>
              <w:rPr>
                <w:b/>
                <w:bCs/>
              </w:rPr>
            </w:pPr>
            <w:r w:rsidRPr="000458C9">
              <w:rPr>
                <w:b/>
                <w:bCs/>
              </w:rPr>
              <w:t>Contact Email Address</w:t>
            </w:r>
          </w:p>
        </w:tc>
        <w:tc>
          <w:tcPr>
            <w:tcW w:w="8192" w:type="dxa"/>
            <w:gridSpan w:val="3"/>
          </w:tcPr>
          <w:p w14:paraId="65C9F28F" w14:textId="77777777" w:rsidR="00BE12D9" w:rsidRDefault="00BE12D9" w:rsidP="00983EAB"/>
          <w:p w14:paraId="03EDF898" w14:textId="77777777" w:rsidR="009C12F7" w:rsidRPr="000458C9" w:rsidRDefault="009C12F7" w:rsidP="00983EAB"/>
        </w:tc>
      </w:tr>
      <w:tr w:rsidR="00BE12D9" w14:paraId="761958D5" w14:textId="77777777" w:rsidTr="00747F95">
        <w:tc>
          <w:tcPr>
            <w:tcW w:w="2264" w:type="dxa"/>
          </w:tcPr>
          <w:p w14:paraId="074D7CE7" w14:textId="464837DA" w:rsidR="00BE12D9" w:rsidRPr="000458C9" w:rsidRDefault="00422436" w:rsidP="00983EAB">
            <w:pPr>
              <w:rPr>
                <w:b/>
                <w:bCs/>
              </w:rPr>
            </w:pPr>
            <w:r w:rsidRPr="000458C9">
              <w:rPr>
                <w:b/>
                <w:bCs/>
              </w:rPr>
              <w:t>Contact Telephone Number</w:t>
            </w:r>
          </w:p>
        </w:tc>
        <w:tc>
          <w:tcPr>
            <w:tcW w:w="8192" w:type="dxa"/>
            <w:gridSpan w:val="3"/>
          </w:tcPr>
          <w:p w14:paraId="42BD6004" w14:textId="77777777" w:rsidR="00BE12D9" w:rsidRPr="000458C9" w:rsidRDefault="00BE12D9" w:rsidP="00983EAB"/>
        </w:tc>
      </w:tr>
      <w:tr w:rsidR="00BE12D9" w14:paraId="0C9EA313" w14:textId="77777777" w:rsidTr="00747F95">
        <w:tc>
          <w:tcPr>
            <w:tcW w:w="2264" w:type="dxa"/>
          </w:tcPr>
          <w:p w14:paraId="4571EC59" w14:textId="0567E884" w:rsidR="00BE12D9" w:rsidRPr="000458C9" w:rsidRDefault="0094736F" w:rsidP="00983EAB">
            <w:pPr>
              <w:rPr>
                <w:b/>
                <w:bCs/>
              </w:rPr>
            </w:pPr>
            <w:r w:rsidRPr="000458C9">
              <w:rPr>
                <w:b/>
                <w:bCs/>
              </w:rPr>
              <w:t xml:space="preserve">Contact Address </w:t>
            </w:r>
          </w:p>
        </w:tc>
        <w:tc>
          <w:tcPr>
            <w:tcW w:w="8192" w:type="dxa"/>
            <w:gridSpan w:val="3"/>
          </w:tcPr>
          <w:p w14:paraId="0C761780" w14:textId="77777777" w:rsidR="00BE12D9" w:rsidRDefault="00BE12D9" w:rsidP="00983EAB"/>
          <w:p w14:paraId="6D0DFF67" w14:textId="77777777" w:rsidR="00A5289D" w:rsidRPr="000458C9" w:rsidRDefault="00A5289D" w:rsidP="00983EAB"/>
          <w:p w14:paraId="223BD7B3" w14:textId="77777777" w:rsidR="0094736F" w:rsidRDefault="0094736F" w:rsidP="00983EAB"/>
          <w:p w14:paraId="3E84EDAC" w14:textId="77777777" w:rsidR="009C12F7" w:rsidRPr="000458C9" w:rsidRDefault="009C12F7" w:rsidP="00983EAB"/>
        </w:tc>
      </w:tr>
      <w:tr w:rsidR="005B3878" w14:paraId="2FAA89AA" w14:textId="77777777" w:rsidTr="00747F95">
        <w:tc>
          <w:tcPr>
            <w:tcW w:w="2264" w:type="dxa"/>
          </w:tcPr>
          <w:p w14:paraId="6FDDCEE1" w14:textId="46D0FB96" w:rsidR="005B3878" w:rsidRPr="000458C9" w:rsidRDefault="005B3878" w:rsidP="00983EA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Social </w:t>
            </w:r>
            <w:r w:rsidR="00707394">
              <w:rPr>
                <w:b/>
                <w:bCs/>
              </w:rPr>
              <w:t>M</w:t>
            </w:r>
            <w:r>
              <w:rPr>
                <w:b/>
                <w:bCs/>
              </w:rPr>
              <w:t xml:space="preserve">edia </w:t>
            </w:r>
            <w:r w:rsidR="00707394">
              <w:rPr>
                <w:b/>
                <w:bCs/>
              </w:rPr>
              <w:t>H</w:t>
            </w:r>
            <w:r>
              <w:rPr>
                <w:b/>
                <w:bCs/>
              </w:rPr>
              <w:t>andles</w:t>
            </w:r>
          </w:p>
        </w:tc>
        <w:tc>
          <w:tcPr>
            <w:tcW w:w="8192" w:type="dxa"/>
            <w:gridSpan w:val="3"/>
          </w:tcPr>
          <w:p w14:paraId="3F012E6E" w14:textId="5841300B" w:rsidR="005B3878" w:rsidRDefault="009C12F7" w:rsidP="00983EAB">
            <w:r>
              <w:t>Facebook:</w:t>
            </w:r>
          </w:p>
          <w:p w14:paraId="564FBEBC" w14:textId="77777777" w:rsidR="00EA76A4" w:rsidRDefault="00EA76A4" w:rsidP="00983EAB"/>
          <w:p w14:paraId="54C3D590" w14:textId="77BF40EA" w:rsidR="009C12F7" w:rsidRDefault="00807B04" w:rsidP="00983EAB">
            <w:r>
              <w:t>Instagram:</w:t>
            </w:r>
          </w:p>
          <w:p w14:paraId="2B567A9C" w14:textId="77777777" w:rsidR="005B3878" w:rsidRDefault="005B3878" w:rsidP="00983EAB"/>
        </w:tc>
      </w:tr>
      <w:tr w:rsidR="00BE12D9" w14:paraId="65EFA5FF" w14:textId="77777777" w:rsidTr="00747F95">
        <w:trPr>
          <w:trHeight w:val="70"/>
        </w:trPr>
        <w:tc>
          <w:tcPr>
            <w:tcW w:w="2264" w:type="dxa"/>
          </w:tcPr>
          <w:p w14:paraId="498CFDCC" w14:textId="77777777" w:rsidR="00BE12D9" w:rsidRPr="000458C9" w:rsidRDefault="00896593" w:rsidP="00983EAB">
            <w:pPr>
              <w:rPr>
                <w:b/>
                <w:bCs/>
              </w:rPr>
            </w:pPr>
            <w:r w:rsidRPr="000458C9">
              <w:rPr>
                <w:b/>
                <w:bCs/>
              </w:rPr>
              <w:t xml:space="preserve">Brief Description of Stall/Content </w:t>
            </w:r>
          </w:p>
          <w:p w14:paraId="3CE2BD3C" w14:textId="61B41603" w:rsidR="00896593" w:rsidRPr="000458C9" w:rsidRDefault="00896593" w:rsidP="00983EAB">
            <w:pPr>
              <w:rPr>
                <w:b/>
                <w:bCs/>
              </w:rPr>
            </w:pPr>
          </w:p>
        </w:tc>
        <w:tc>
          <w:tcPr>
            <w:tcW w:w="8192" w:type="dxa"/>
            <w:gridSpan w:val="3"/>
          </w:tcPr>
          <w:p w14:paraId="383C7DCF" w14:textId="77777777" w:rsidR="00BE12D9" w:rsidRPr="000458C9" w:rsidRDefault="00BE12D9" w:rsidP="00983EAB"/>
          <w:p w14:paraId="15189AC4" w14:textId="77777777" w:rsidR="005E416C" w:rsidRDefault="005E416C" w:rsidP="00983EAB"/>
          <w:p w14:paraId="5A1499C1" w14:textId="77777777" w:rsidR="00EA76A4" w:rsidRDefault="00EA76A4" w:rsidP="00983EAB"/>
          <w:p w14:paraId="436C6C6C" w14:textId="77777777" w:rsidR="00EA76A4" w:rsidRDefault="00EA76A4" w:rsidP="00983EAB"/>
          <w:p w14:paraId="61827C83" w14:textId="77777777" w:rsidR="00807B04" w:rsidRPr="000458C9" w:rsidRDefault="00807B04" w:rsidP="00983EAB"/>
        </w:tc>
      </w:tr>
      <w:tr w:rsidR="00032D0C" w:rsidRPr="006B134B" w14:paraId="1DBAC1E2" w14:textId="77777777" w:rsidTr="00747F95">
        <w:tc>
          <w:tcPr>
            <w:tcW w:w="2264" w:type="dxa"/>
          </w:tcPr>
          <w:p w14:paraId="148EF2C7" w14:textId="77777777" w:rsidR="00032D0C" w:rsidRDefault="00032D0C" w:rsidP="00032D0C">
            <w:pPr>
              <w:rPr>
                <w:b/>
                <w:bCs/>
              </w:rPr>
            </w:pPr>
            <w:r w:rsidRPr="006B134B">
              <w:rPr>
                <w:b/>
                <w:bCs/>
              </w:rPr>
              <w:t xml:space="preserve">Other </w:t>
            </w:r>
            <w:r w:rsidR="003C3D7C" w:rsidRPr="006B134B">
              <w:rPr>
                <w:b/>
                <w:bCs/>
              </w:rPr>
              <w:t xml:space="preserve">Operational </w:t>
            </w:r>
            <w:r w:rsidRPr="006B134B">
              <w:rPr>
                <w:b/>
                <w:bCs/>
              </w:rPr>
              <w:t>Information</w:t>
            </w:r>
          </w:p>
          <w:p w14:paraId="2EA8E98A" w14:textId="197BBB95" w:rsidR="00A57817" w:rsidRPr="006B134B" w:rsidRDefault="00A57817" w:rsidP="00032D0C">
            <w:pPr>
              <w:rPr>
                <w:b/>
                <w:bCs/>
              </w:rPr>
            </w:pPr>
            <w:r>
              <w:rPr>
                <w:b/>
                <w:bCs/>
              </w:rPr>
              <w:t>(Please read carefully)</w:t>
            </w:r>
          </w:p>
        </w:tc>
        <w:tc>
          <w:tcPr>
            <w:tcW w:w="8192" w:type="dxa"/>
            <w:gridSpan w:val="3"/>
          </w:tcPr>
          <w:p w14:paraId="30E3041A" w14:textId="51DCC730" w:rsidR="00596F9A" w:rsidRPr="006B134B" w:rsidRDefault="00596F9A" w:rsidP="00EA76A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</w:pPr>
            <w:r w:rsidRPr="006B134B">
              <w:t xml:space="preserve">The location of your </w:t>
            </w:r>
            <w:r w:rsidR="00707394" w:rsidRPr="006B134B">
              <w:t>pitch</w:t>
            </w:r>
            <w:r w:rsidRPr="006B134B">
              <w:t xml:space="preserve"> will be determined by MTC.</w:t>
            </w:r>
          </w:p>
          <w:p w14:paraId="16B66E25" w14:textId="30C48CE3" w:rsidR="00032D0C" w:rsidRPr="006B134B" w:rsidRDefault="00032D0C" w:rsidP="00EA76A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</w:pPr>
            <w:r w:rsidRPr="006B134B">
              <w:t xml:space="preserve">Stallholders may set up from </w:t>
            </w:r>
            <w:r w:rsidR="00A1093D" w:rsidRPr="006B134B">
              <w:t>2.</w:t>
            </w:r>
            <w:r w:rsidR="008B3FFE">
              <w:t>15</w:t>
            </w:r>
            <w:r w:rsidR="00A1093D" w:rsidRPr="006B134B">
              <w:t>pm</w:t>
            </w:r>
            <w:r w:rsidRPr="006B134B">
              <w:t xml:space="preserve"> on </w:t>
            </w:r>
            <w:r w:rsidR="00FF7449" w:rsidRPr="006B134B">
              <w:t xml:space="preserve">Friday </w:t>
            </w:r>
            <w:r w:rsidR="00A1093D" w:rsidRPr="006B134B">
              <w:t>5</w:t>
            </w:r>
            <w:r w:rsidR="00FF7449" w:rsidRPr="006B134B">
              <w:rPr>
                <w:vertAlign w:val="superscript"/>
              </w:rPr>
              <w:t>th</w:t>
            </w:r>
            <w:r w:rsidR="00FF7449" w:rsidRPr="006B134B">
              <w:t xml:space="preserve"> December </w:t>
            </w:r>
            <w:r w:rsidRPr="006B134B">
              <w:t>202</w:t>
            </w:r>
            <w:r w:rsidR="00A1093D" w:rsidRPr="006B134B">
              <w:t>5</w:t>
            </w:r>
            <w:r w:rsidRPr="006B134B">
              <w:t xml:space="preserve">. </w:t>
            </w:r>
          </w:p>
          <w:p w14:paraId="6FAC37D6" w14:textId="57571951" w:rsidR="00032D0C" w:rsidRPr="006B134B" w:rsidRDefault="00991251" w:rsidP="00EA76A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</w:pPr>
            <w:r w:rsidRPr="006B134B">
              <w:t>‘</w:t>
            </w:r>
            <w:r w:rsidR="00FF7449" w:rsidRPr="006B134B">
              <w:t xml:space="preserve">Outside </w:t>
            </w:r>
            <w:r w:rsidRPr="006B134B">
              <w:t>s</w:t>
            </w:r>
            <w:r w:rsidR="00032D0C" w:rsidRPr="006B134B">
              <w:t>tallholders</w:t>
            </w:r>
            <w:r w:rsidRPr="006B134B">
              <w:t>’ will be within a road closure</w:t>
            </w:r>
            <w:r w:rsidR="00032D0C" w:rsidRPr="006B134B">
              <w:t xml:space="preserve"> </w:t>
            </w:r>
            <w:r w:rsidRPr="006B134B">
              <w:t xml:space="preserve">and </w:t>
            </w:r>
            <w:r w:rsidR="00032D0C" w:rsidRPr="006B134B">
              <w:t>are required to provide their own</w:t>
            </w:r>
            <w:r w:rsidR="00FF7449" w:rsidRPr="006B134B">
              <w:t xml:space="preserve"> tables, lighting,</w:t>
            </w:r>
            <w:r w:rsidR="00032D0C" w:rsidRPr="006B134B">
              <w:t xml:space="preserve"> cover/gazebo </w:t>
            </w:r>
            <w:r w:rsidR="00FF7449" w:rsidRPr="006B134B">
              <w:t>which</w:t>
            </w:r>
            <w:r w:rsidR="00032D0C" w:rsidRPr="006B134B">
              <w:t xml:space="preserve"> must be securely weighted at all times using weights (no stakes). </w:t>
            </w:r>
          </w:p>
          <w:p w14:paraId="4B23E60E" w14:textId="33BC9BD9" w:rsidR="00747F95" w:rsidRPr="006B134B" w:rsidRDefault="00991251" w:rsidP="00EA76A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</w:pPr>
            <w:r w:rsidRPr="006B134B">
              <w:t>‘Inside stallholders’ will be located inside The Old Library with tables provided on a first come</w:t>
            </w:r>
            <w:r w:rsidR="00625049" w:rsidRPr="006B134B">
              <w:t>,</w:t>
            </w:r>
            <w:r w:rsidRPr="006B134B">
              <w:t xml:space="preserve"> first serve basis. </w:t>
            </w:r>
            <w:r w:rsidR="00A75AD9" w:rsidRPr="006B134B">
              <w:t xml:space="preserve">Own tables can be no bigger than </w:t>
            </w:r>
            <w:r w:rsidR="00CD6F55" w:rsidRPr="006B134B">
              <w:t>6ft</w:t>
            </w:r>
            <w:r w:rsidR="008C7379" w:rsidRPr="006B134B">
              <w:t>/</w:t>
            </w:r>
            <w:r w:rsidR="000F487F" w:rsidRPr="006B134B">
              <w:t xml:space="preserve">182cm, with no rails or stands alongside. </w:t>
            </w:r>
          </w:p>
          <w:p w14:paraId="66FE85AA" w14:textId="4D5ABD66" w:rsidR="00596F9A" w:rsidRPr="006B134B" w:rsidRDefault="00596F9A" w:rsidP="00EA76A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</w:pPr>
            <w:r w:rsidRPr="006B134B">
              <w:t>Stallholders must not cause damage to the site, if any damage is caused it is the responsibility of the stallholder.</w:t>
            </w:r>
          </w:p>
          <w:p w14:paraId="270576DD" w14:textId="3A6552F7" w:rsidR="00032D0C" w:rsidRPr="006B134B" w:rsidRDefault="00032D0C" w:rsidP="00EA76A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</w:pPr>
            <w:r w:rsidRPr="006B134B">
              <w:t>Vehicles must be removed from site</w:t>
            </w:r>
            <w:r w:rsidR="00DF1523" w:rsidRPr="006B134B">
              <w:t xml:space="preserve"> by </w:t>
            </w:r>
            <w:r w:rsidR="005B3878" w:rsidRPr="006B134B">
              <w:t>3.</w:t>
            </w:r>
            <w:r w:rsidR="00AE227B">
              <w:t>30</w:t>
            </w:r>
            <w:r w:rsidR="005B3878" w:rsidRPr="006B134B">
              <w:t>pm</w:t>
            </w:r>
            <w:r w:rsidR="004845A4" w:rsidRPr="006B134B">
              <w:t>.</w:t>
            </w:r>
            <w:r w:rsidR="00112AFA" w:rsidRPr="006B134B">
              <w:t xml:space="preserve"> </w:t>
            </w:r>
            <w:r w:rsidRPr="006B134B">
              <w:t xml:space="preserve">  </w:t>
            </w:r>
          </w:p>
          <w:p w14:paraId="68596626" w14:textId="77777777" w:rsidR="00596F9A" w:rsidRPr="006B134B" w:rsidRDefault="00596F9A" w:rsidP="00EA76A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</w:pPr>
            <w:r w:rsidRPr="006B134B">
              <w:t xml:space="preserve">Waste bins are for the public to use, any waste generated should be removed from the site by the stallholder wherever possible. </w:t>
            </w:r>
          </w:p>
          <w:p w14:paraId="3672D14F" w14:textId="77777777" w:rsidR="00786ACD" w:rsidRPr="006B134B" w:rsidRDefault="00786ACD" w:rsidP="00EA76A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</w:pPr>
            <w:r w:rsidRPr="006B134B">
              <w:lastRenderedPageBreak/>
              <w:t>This event will go ahead regardless of the weather forecast.</w:t>
            </w:r>
          </w:p>
          <w:p w14:paraId="21142ACD" w14:textId="0C6F76A5" w:rsidR="006F2CBF" w:rsidRPr="006B134B" w:rsidRDefault="00786ACD" w:rsidP="00EA76A4">
            <w:pPr>
              <w:pStyle w:val="ListParagraph"/>
              <w:spacing w:line="276" w:lineRule="auto"/>
              <w:jc w:val="both"/>
            </w:pPr>
            <w:r w:rsidRPr="006B134B">
              <w:t>However, if a yellow weather warning for strong winds is issued the day before</w:t>
            </w:r>
            <w:r w:rsidR="008150BB" w:rsidRPr="006B134B">
              <w:t xml:space="preserve"> the event</w:t>
            </w:r>
            <w:r w:rsidRPr="006B134B">
              <w:t>, outdoor stallholders will be contacted to discuss alternative arrangements.</w:t>
            </w:r>
          </w:p>
        </w:tc>
      </w:tr>
      <w:tr w:rsidR="00BE12D9" w:rsidRPr="006B134B" w14:paraId="6B7BC0E0" w14:textId="77777777" w:rsidTr="00747F95">
        <w:tc>
          <w:tcPr>
            <w:tcW w:w="2264" w:type="dxa"/>
          </w:tcPr>
          <w:p w14:paraId="19C1364D" w14:textId="4ED90F29" w:rsidR="00BE12D9" w:rsidRPr="006B134B" w:rsidRDefault="006E4687" w:rsidP="00983EAB">
            <w:pPr>
              <w:rPr>
                <w:b/>
                <w:bCs/>
              </w:rPr>
            </w:pPr>
            <w:r w:rsidRPr="006B134B">
              <w:rPr>
                <w:b/>
                <w:bCs/>
              </w:rPr>
              <w:lastRenderedPageBreak/>
              <w:t>Booking Confirmation</w:t>
            </w:r>
          </w:p>
          <w:p w14:paraId="6997478D" w14:textId="77777777" w:rsidR="00AE48ED" w:rsidRPr="006B134B" w:rsidRDefault="00AE48ED" w:rsidP="00983EAB">
            <w:pPr>
              <w:rPr>
                <w:b/>
                <w:bCs/>
              </w:rPr>
            </w:pPr>
          </w:p>
          <w:p w14:paraId="346052E1" w14:textId="77777777" w:rsidR="00AE48ED" w:rsidRPr="006B134B" w:rsidRDefault="00AE48ED" w:rsidP="00983EAB">
            <w:pPr>
              <w:rPr>
                <w:b/>
                <w:bCs/>
              </w:rPr>
            </w:pPr>
          </w:p>
          <w:p w14:paraId="3D76600E" w14:textId="640FEE59" w:rsidR="00AE48ED" w:rsidRPr="006B134B" w:rsidRDefault="00AE48ED" w:rsidP="00983EAB">
            <w:pPr>
              <w:rPr>
                <w:b/>
                <w:bCs/>
              </w:rPr>
            </w:pPr>
          </w:p>
        </w:tc>
        <w:tc>
          <w:tcPr>
            <w:tcW w:w="8192" w:type="dxa"/>
            <w:gridSpan w:val="3"/>
          </w:tcPr>
          <w:p w14:paraId="3169B800" w14:textId="77777777" w:rsidR="00203983" w:rsidRPr="006B134B" w:rsidRDefault="00361CD4" w:rsidP="00983EAB">
            <w:r w:rsidRPr="006B134B">
              <w:t xml:space="preserve">Please sign to confirm that you have read and agree to the information </w:t>
            </w:r>
            <w:r w:rsidR="00377A22" w:rsidRPr="006B134B">
              <w:t>on this form and provide</w:t>
            </w:r>
            <w:r w:rsidR="00203983" w:rsidRPr="006B134B">
              <w:t>:</w:t>
            </w:r>
          </w:p>
          <w:p w14:paraId="3B0C2701" w14:textId="77777777" w:rsidR="005C606C" w:rsidRPr="006B134B" w:rsidRDefault="00377A22" w:rsidP="009375F2">
            <w:pPr>
              <w:pStyle w:val="ListParagraph"/>
              <w:numPr>
                <w:ilvl w:val="0"/>
                <w:numId w:val="2"/>
              </w:numPr>
            </w:pPr>
            <w:r w:rsidRPr="006B134B">
              <w:t xml:space="preserve">a </w:t>
            </w:r>
            <w:r w:rsidR="001328CB" w:rsidRPr="006B134B">
              <w:t xml:space="preserve">copy of </w:t>
            </w:r>
            <w:r w:rsidR="00EF7427" w:rsidRPr="006B134B">
              <w:t>public liability insurance</w:t>
            </w:r>
          </w:p>
          <w:p w14:paraId="19E02D41" w14:textId="0B4037B8" w:rsidR="00284D95" w:rsidRPr="006B134B" w:rsidRDefault="009375F2" w:rsidP="009375F2">
            <w:pPr>
              <w:pStyle w:val="ListParagraph"/>
              <w:numPr>
                <w:ilvl w:val="0"/>
                <w:numId w:val="2"/>
              </w:numPr>
            </w:pPr>
            <w:r w:rsidRPr="006B134B">
              <w:t xml:space="preserve">a copy of </w:t>
            </w:r>
            <w:r w:rsidR="00EF7427" w:rsidRPr="006B134B">
              <w:t>food hygiene certificate (if applicable</w:t>
            </w:r>
            <w:r w:rsidR="00377A22" w:rsidRPr="006B134B">
              <w:t>)</w:t>
            </w:r>
          </w:p>
          <w:p w14:paraId="2E059156" w14:textId="77777777" w:rsidR="00284D95" w:rsidRPr="006B134B" w:rsidRDefault="00284D95" w:rsidP="00983EAB"/>
          <w:p w14:paraId="6B149480" w14:textId="74F323C3" w:rsidR="007E7D86" w:rsidRPr="006B134B" w:rsidRDefault="007E7D86" w:rsidP="00983EAB">
            <w:pPr>
              <w:rPr>
                <w:b/>
                <w:bCs/>
              </w:rPr>
            </w:pPr>
            <w:r w:rsidRPr="006B134B">
              <w:rPr>
                <w:b/>
                <w:bCs/>
              </w:rPr>
              <w:t>Signature:</w:t>
            </w:r>
          </w:p>
          <w:p w14:paraId="6E116FE1" w14:textId="77777777" w:rsidR="00FA0D16" w:rsidRPr="006B134B" w:rsidRDefault="00FA0D16" w:rsidP="00983EAB">
            <w:pPr>
              <w:rPr>
                <w:b/>
                <w:bCs/>
              </w:rPr>
            </w:pPr>
          </w:p>
          <w:p w14:paraId="585B2001" w14:textId="341B803B" w:rsidR="00BF31F0" w:rsidRPr="006B134B" w:rsidRDefault="00BF31F0" w:rsidP="00983EAB">
            <w:pPr>
              <w:rPr>
                <w:b/>
                <w:bCs/>
              </w:rPr>
            </w:pPr>
            <w:r w:rsidRPr="006B134B">
              <w:rPr>
                <w:b/>
                <w:bCs/>
              </w:rPr>
              <w:t xml:space="preserve">Print Name: </w:t>
            </w:r>
          </w:p>
          <w:p w14:paraId="6C0A8FAE" w14:textId="77777777" w:rsidR="007E7D86" w:rsidRPr="006B134B" w:rsidRDefault="007E7D86" w:rsidP="00983EAB">
            <w:pPr>
              <w:rPr>
                <w:b/>
                <w:bCs/>
              </w:rPr>
            </w:pPr>
          </w:p>
          <w:p w14:paraId="6EC2CD91" w14:textId="0139944A" w:rsidR="00BF31F0" w:rsidRPr="006B134B" w:rsidRDefault="007E7D86" w:rsidP="00983EAB">
            <w:pPr>
              <w:rPr>
                <w:b/>
                <w:bCs/>
              </w:rPr>
            </w:pPr>
            <w:r w:rsidRPr="006B134B">
              <w:rPr>
                <w:b/>
                <w:bCs/>
              </w:rPr>
              <w:t xml:space="preserve">Date:   </w:t>
            </w:r>
          </w:p>
          <w:p w14:paraId="7DBEE5CA" w14:textId="77777777" w:rsidR="000C5B7C" w:rsidRPr="006B134B" w:rsidRDefault="000C5B7C" w:rsidP="00983EAB"/>
          <w:p w14:paraId="6C0EDE99" w14:textId="4D6D7634" w:rsidR="000C5B7C" w:rsidRPr="006B134B" w:rsidRDefault="000C5B7C" w:rsidP="00983EAB">
            <w:r w:rsidRPr="006B134B">
              <w:t xml:space="preserve">Electronic signatures will be accepted.  </w:t>
            </w:r>
          </w:p>
          <w:p w14:paraId="03616F0C" w14:textId="77777777" w:rsidR="00FA0D16" w:rsidRPr="006B134B" w:rsidRDefault="00FA0D16" w:rsidP="00983EAB"/>
          <w:p w14:paraId="6FE56326" w14:textId="77777777" w:rsidR="00BD56D0" w:rsidRPr="006B134B" w:rsidRDefault="00F53CCF" w:rsidP="00F53CCF">
            <w:r w:rsidRPr="006B134B">
              <w:t>Please note that space within The Old Library is limited, and we aim to avoid excessive duplication of similar products or services.</w:t>
            </w:r>
          </w:p>
          <w:p w14:paraId="46310908" w14:textId="77777777" w:rsidR="00BD56D0" w:rsidRPr="006B134B" w:rsidRDefault="00BD56D0" w:rsidP="00F53CCF"/>
          <w:p w14:paraId="01214FDB" w14:textId="3CF00459" w:rsidR="00ED026A" w:rsidRPr="006B134B" w:rsidRDefault="00BD56D0" w:rsidP="00F53CCF">
            <w:r w:rsidRPr="006B134B">
              <w:t>F</w:t>
            </w:r>
            <w:r w:rsidR="00F53CCF" w:rsidRPr="006B134B">
              <w:t>ood provisions that are already offered by existing town businesses</w:t>
            </w:r>
            <w:r w:rsidR="00FA6AA0" w:rsidRPr="006B134B">
              <w:t>,</w:t>
            </w:r>
            <w:r w:rsidR="00F53CCF" w:rsidRPr="006B134B">
              <w:t xml:space="preserve"> </w:t>
            </w:r>
            <w:r w:rsidRPr="006B134B">
              <w:t>who will be open during the event</w:t>
            </w:r>
            <w:r w:rsidR="00FA6AA0" w:rsidRPr="006B134B">
              <w:t>,</w:t>
            </w:r>
            <w:r w:rsidRPr="006B134B">
              <w:t xml:space="preserve"> </w:t>
            </w:r>
            <w:r w:rsidR="00F53CCF" w:rsidRPr="006B134B">
              <w:t xml:space="preserve">will not be duplicated. </w:t>
            </w:r>
          </w:p>
          <w:p w14:paraId="28B57899" w14:textId="77777777" w:rsidR="00ED026A" w:rsidRPr="006B134B" w:rsidRDefault="00ED026A" w:rsidP="00F53CCF"/>
          <w:p w14:paraId="3B086C97" w14:textId="76013E07" w:rsidR="00F53CCF" w:rsidRPr="006B134B" w:rsidRDefault="00F53CCF" w:rsidP="00F53CCF">
            <w:r w:rsidRPr="006B134B">
              <w:t>Booking forms are processed on a first-come, first-served basis.</w:t>
            </w:r>
          </w:p>
          <w:p w14:paraId="4D3AB98B" w14:textId="77777777" w:rsidR="00F53CCF" w:rsidRPr="006B134B" w:rsidRDefault="00F53CCF" w:rsidP="00F53CCF"/>
          <w:p w14:paraId="099D1D5A" w14:textId="77777777" w:rsidR="00BE5AF6" w:rsidRPr="006B134B" w:rsidRDefault="009C66BC" w:rsidP="00F53CCF">
            <w:r w:rsidRPr="006B134B">
              <w:t>If your application is accepted, an invoice will be issued upon receipt of the completed booking form and all required documentation. Please note that a pitch will only be confirmed once full payment has been received.</w:t>
            </w:r>
          </w:p>
          <w:p w14:paraId="014FBFBF" w14:textId="387C2893" w:rsidR="001044A8" w:rsidRPr="006B134B" w:rsidRDefault="001044A8" w:rsidP="00F53CCF"/>
        </w:tc>
      </w:tr>
    </w:tbl>
    <w:p w14:paraId="62C1BBE4" w14:textId="77777777" w:rsidR="00983EAB" w:rsidRPr="006B134B" w:rsidRDefault="00983EAB" w:rsidP="00195FEB"/>
    <w:sectPr w:rsidR="00983EAB" w:rsidRPr="006B134B" w:rsidSect="00983E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9767F"/>
    <w:multiLevelType w:val="hybridMultilevel"/>
    <w:tmpl w:val="587CF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16889"/>
    <w:multiLevelType w:val="hybridMultilevel"/>
    <w:tmpl w:val="50961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381780">
    <w:abstractNumId w:val="0"/>
  </w:num>
  <w:num w:numId="2" w16cid:durableId="1073086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EAB"/>
    <w:rsid w:val="0001575D"/>
    <w:rsid w:val="00032D0C"/>
    <w:rsid w:val="000458C9"/>
    <w:rsid w:val="0007127A"/>
    <w:rsid w:val="00073FA9"/>
    <w:rsid w:val="000C5B7C"/>
    <w:rsid w:val="000F487F"/>
    <w:rsid w:val="00102EDA"/>
    <w:rsid w:val="001044A8"/>
    <w:rsid w:val="00112AFA"/>
    <w:rsid w:val="00123C53"/>
    <w:rsid w:val="001328CB"/>
    <w:rsid w:val="00173002"/>
    <w:rsid w:val="00193852"/>
    <w:rsid w:val="00195FEB"/>
    <w:rsid w:val="00197294"/>
    <w:rsid w:val="00203983"/>
    <w:rsid w:val="00284D95"/>
    <w:rsid w:val="002B618A"/>
    <w:rsid w:val="002D2679"/>
    <w:rsid w:val="002E3012"/>
    <w:rsid w:val="002F526C"/>
    <w:rsid w:val="00336998"/>
    <w:rsid w:val="003528FB"/>
    <w:rsid w:val="00353DC0"/>
    <w:rsid w:val="003605B5"/>
    <w:rsid w:val="00361CD4"/>
    <w:rsid w:val="00377A22"/>
    <w:rsid w:val="003B1AE3"/>
    <w:rsid w:val="003C3D7C"/>
    <w:rsid w:val="003C4564"/>
    <w:rsid w:val="004023A2"/>
    <w:rsid w:val="00422436"/>
    <w:rsid w:val="00427664"/>
    <w:rsid w:val="004845A4"/>
    <w:rsid w:val="00495C44"/>
    <w:rsid w:val="004B4E8F"/>
    <w:rsid w:val="00590CE6"/>
    <w:rsid w:val="00596F9A"/>
    <w:rsid w:val="005B19DA"/>
    <w:rsid w:val="005B3328"/>
    <w:rsid w:val="005B3878"/>
    <w:rsid w:val="005B5FD6"/>
    <w:rsid w:val="005C606C"/>
    <w:rsid w:val="005D2770"/>
    <w:rsid w:val="005D7061"/>
    <w:rsid w:val="005E1BDB"/>
    <w:rsid w:val="005E416C"/>
    <w:rsid w:val="005E7E24"/>
    <w:rsid w:val="00625049"/>
    <w:rsid w:val="006329D4"/>
    <w:rsid w:val="006567C9"/>
    <w:rsid w:val="00677B4E"/>
    <w:rsid w:val="00681C24"/>
    <w:rsid w:val="006B134B"/>
    <w:rsid w:val="006B2437"/>
    <w:rsid w:val="006D017D"/>
    <w:rsid w:val="006D4257"/>
    <w:rsid w:val="006E4687"/>
    <w:rsid w:val="006F0EC8"/>
    <w:rsid w:val="006F2CBF"/>
    <w:rsid w:val="006F2DA3"/>
    <w:rsid w:val="006F5EBB"/>
    <w:rsid w:val="00707394"/>
    <w:rsid w:val="00747F95"/>
    <w:rsid w:val="00786ACD"/>
    <w:rsid w:val="00797B9C"/>
    <w:rsid w:val="007A38CB"/>
    <w:rsid w:val="007E7D86"/>
    <w:rsid w:val="00807B04"/>
    <w:rsid w:val="008150BB"/>
    <w:rsid w:val="008250D8"/>
    <w:rsid w:val="008455A6"/>
    <w:rsid w:val="0086327B"/>
    <w:rsid w:val="00896593"/>
    <w:rsid w:val="008B3FFE"/>
    <w:rsid w:val="008C7379"/>
    <w:rsid w:val="00903048"/>
    <w:rsid w:val="00926FF9"/>
    <w:rsid w:val="00935E3E"/>
    <w:rsid w:val="009375F2"/>
    <w:rsid w:val="0094736F"/>
    <w:rsid w:val="00981A7F"/>
    <w:rsid w:val="009836A3"/>
    <w:rsid w:val="00983EAB"/>
    <w:rsid w:val="00991251"/>
    <w:rsid w:val="009957F9"/>
    <w:rsid w:val="009C12F7"/>
    <w:rsid w:val="009C66BC"/>
    <w:rsid w:val="009E3CBC"/>
    <w:rsid w:val="00A0155D"/>
    <w:rsid w:val="00A01780"/>
    <w:rsid w:val="00A025E7"/>
    <w:rsid w:val="00A03967"/>
    <w:rsid w:val="00A1093D"/>
    <w:rsid w:val="00A5289D"/>
    <w:rsid w:val="00A57817"/>
    <w:rsid w:val="00A75AD9"/>
    <w:rsid w:val="00AA341F"/>
    <w:rsid w:val="00AA4F1E"/>
    <w:rsid w:val="00AE227B"/>
    <w:rsid w:val="00AE48ED"/>
    <w:rsid w:val="00B10102"/>
    <w:rsid w:val="00B10C12"/>
    <w:rsid w:val="00B35A3B"/>
    <w:rsid w:val="00B43E03"/>
    <w:rsid w:val="00B629CC"/>
    <w:rsid w:val="00BB3D2C"/>
    <w:rsid w:val="00BD4553"/>
    <w:rsid w:val="00BD56D0"/>
    <w:rsid w:val="00BE12D9"/>
    <w:rsid w:val="00BE5AF6"/>
    <w:rsid w:val="00BF31F0"/>
    <w:rsid w:val="00BF7648"/>
    <w:rsid w:val="00C062ED"/>
    <w:rsid w:val="00C12689"/>
    <w:rsid w:val="00C37212"/>
    <w:rsid w:val="00C66A25"/>
    <w:rsid w:val="00CD6F55"/>
    <w:rsid w:val="00D02273"/>
    <w:rsid w:val="00D63B56"/>
    <w:rsid w:val="00D85591"/>
    <w:rsid w:val="00D96BA1"/>
    <w:rsid w:val="00DC78B4"/>
    <w:rsid w:val="00DE4014"/>
    <w:rsid w:val="00DF1523"/>
    <w:rsid w:val="00E34D7D"/>
    <w:rsid w:val="00E45987"/>
    <w:rsid w:val="00E515CE"/>
    <w:rsid w:val="00E83367"/>
    <w:rsid w:val="00EA3A57"/>
    <w:rsid w:val="00EA76A4"/>
    <w:rsid w:val="00ED026A"/>
    <w:rsid w:val="00ED7BAC"/>
    <w:rsid w:val="00EF7427"/>
    <w:rsid w:val="00F4727C"/>
    <w:rsid w:val="00F5169D"/>
    <w:rsid w:val="00F53CCF"/>
    <w:rsid w:val="00F75D91"/>
    <w:rsid w:val="00FA0D16"/>
    <w:rsid w:val="00FA6AA0"/>
    <w:rsid w:val="00FF4A3F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8AEC2"/>
  <w15:chartTrackingRefBased/>
  <w15:docId w15:val="{3C6BD1B0-AC94-4DAC-92EB-3859CD40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3E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E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E1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3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office@midhurst-tc.gov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midhurst-t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7D43DB92082D4B966EC3D17CE6C7B7" ma:contentTypeVersion="18" ma:contentTypeDescription="Create a new document." ma:contentTypeScope="" ma:versionID="4ce562d6fefe9f6c6e1cf58aa1569ce2">
  <xsd:schema xmlns:xsd="http://www.w3.org/2001/XMLSchema" xmlns:xs="http://www.w3.org/2001/XMLSchema" xmlns:p="http://schemas.microsoft.com/office/2006/metadata/properties" xmlns:ns2="166602c8-8ed3-4ef7-8000-ebc6ef4f0379" xmlns:ns3="0968ba2b-d09a-4bcb-9b27-bdc22856726e" targetNamespace="http://schemas.microsoft.com/office/2006/metadata/properties" ma:root="true" ma:fieldsID="ccf82c77129a1441dae19baf8bbecfcf" ns2:_="" ns3:_="">
    <xsd:import namespace="166602c8-8ed3-4ef7-8000-ebc6ef4f0379"/>
    <xsd:import namespace="0968ba2b-d09a-4bcb-9b27-bdc228567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602c8-8ed3-4ef7-8000-ebc6ef4f0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023c53d-7f0b-4631-9eca-f2a460cde8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8ba2b-d09a-4bcb-9b27-bdc2285672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01dd484-0b58-444c-ac86-cdef83c7c8dc}" ma:internalName="TaxCatchAll" ma:showField="CatchAllData" ma:web="0968ba2b-d09a-4bcb-9b27-bdc228567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68ba2b-d09a-4bcb-9b27-bdc22856726e" xsi:nil="true"/>
    <lcf76f155ced4ddcb4097134ff3c332f xmlns="166602c8-8ed3-4ef7-8000-ebc6ef4f037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F21F17-A196-486F-8C96-9369438B5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602c8-8ed3-4ef7-8000-ebc6ef4f0379"/>
    <ds:schemaRef ds:uri="0968ba2b-d09a-4bcb-9b27-bdc228567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941082-4BEA-4D82-8E4C-AFCB0A31B807}">
  <ds:schemaRefs>
    <ds:schemaRef ds:uri="http://schemas.microsoft.com/office/2006/metadata/properties"/>
    <ds:schemaRef ds:uri="http://schemas.microsoft.com/office/infopath/2007/PartnerControls"/>
    <ds:schemaRef ds:uri="0968ba2b-d09a-4bcb-9b27-bdc22856726e"/>
    <ds:schemaRef ds:uri="166602c8-8ed3-4ef7-8000-ebc6ef4f0379"/>
  </ds:schemaRefs>
</ds:datastoreItem>
</file>

<file path=customXml/itemProps3.xml><?xml version="1.0" encoding="utf-8"?>
<ds:datastoreItem xmlns:ds="http://schemas.openxmlformats.org/officeDocument/2006/customXml" ds:itemID="{2379A1C0-00C5-4F5A-94D2-89C754C67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446</Words>
  <Characters>2444</Characters>
  <Application>Microsoft Office Word</Application>
  <DocSecurity>0</DocSecurity>
  <Lines>114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Deputy Clerk</cp:lastModifiedBy>
  <cp:revision>43</cp:revision>
  <cp:lastPrinted>2025-09-22T13:38:00Z</cp:lastPrinted>
  <dcterms:created xsi:type="dcterms:W3CDTF">2024-10-02T13:44:00Z</dcterms:created>
  <dcterms:modified xsi:type="dcterms:W3CDTF">2025-10-01T08:46:00Z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0x010100517D43DB92082D4B966EC3D17CE6C7B7</vt:lpwstr>
  </property>
  <property fmtid="{D5CDD505-2E9C-101B-9397-08002B2CF9AE}" pid="3" name="MediaServiceImageTags">
    <vt:lpwstr/>
  </property>
</Properties>
</file>